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59" w:rsidRPr="00666559" w:rsidRDefault="00666559" w:rsidP="0066655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6559">
        <w:rPr>
          <w:rFonts w:ascii="Calibri" w:eastAsia="Calibri" w:hAnsi="Calibri" w:cs="Times New Roman"/>
          <w:sz w:val="28"/>
          <w:szCs w:val="28"/>
        </w:rPr>
        <w:t xml:space="preserve">            </w:t>
      </w:r>
    </w:p>
    <w:p w:rsidR="00666559" w:rsidRPr="008609BE" w:rsidRDefault="00666559" w:rsidP="0066655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8609B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t>Муниципальное общеобразовательное учреждение</w:t>
      </w:r>
    </w:p>
    <w:p w:rsidR="00666559" w:rsidRPr="008609BE" w:rsidRDefault="00666559" w:rsidP="0066655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8609B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t>основная общеобразовательная школа с.Тамбовка</w:t>
      </w:r>
    </w:p>
    <w:tbl>
      <w:tblPr>
        <w:tblW w:w="979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7"/>
        <w:gridCol w:w="3309"/>
        <w:gridCol w:w="3448"/>
      </w:tblGrid>
      <w:tr w:rsidR="00666559" w:rsidRPr="008609BE" w:rsidTr="00E909E8">
        <w:trPr>
          <w:trHeight w:val="1827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59" w:rsidRPr="008609BE" w:rsidRDefault="00666559" w:rsidP="00E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666559" w:rsidRPr="008609BE" w:rsidRDefault="00666559" w:rsidP="00E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педагогическом совете</w:t>
            </w:r>
          </w:p>
          <w:p w:rsidR="00666559" w:rsidRPr="008609BE" w:rsidRDefault="00666559" w:rsidP="00E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№______</w:t>
            </w:r>
          </w:p>
          <w:p w:rsidR="00666559" w:rsidRPr="008609BE" w:rsidRDefault="00A145B5" w:rsidP="00E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18.03.2019</w:t>
            </w: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666559" w:rsidRPr="008609BE" w:rsidRDefault="00666559" w:rsidP="00E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6559" w:rsidRPr="008609BE" w:rsidRDefault="00666559" w:rsidP="00E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3"/>
            </w:tblGrid>
            <w:tr w:rsidR="00666559" w:rsidRPr="008609BE" w:rsidTr="00666559">
              <w:tc>
                <w:tcPr>
                  <w:tcW w:w="3093" w:type="dxa"/>
                  <w:hideMark/>
                </w:tcPr>
                <w:p w:rsidR="00666559" w:rsidRPr="00666559" w:rsidRDefault="00666559" w:rsidP="008639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665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</w:tr>
            <w:tr w:rsidR="00666559" w:rsidRPr="008609BE" w:rsidTr="00666559">
              <w:tc>
                <w:tcPr>
                  <w:tcW w:w="3093" w:type="dxa"/>
                  <w:hideMark/>
                </w:tcPr>
                <w:p w:rsidR="00666559" w:rsidRDefault="00666559" w:rsidP="008639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6655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 учетом мнения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профсоюзного комитета</w:t>
                  </w:r>
                </w:p>
                <w:p w:rsidR="00666559" w:rsidRDefault="00666559" w:rsidP="008639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Председатель профкома</w:t>
                  </w:r>
                </w:p>
                <w:p w:rsidR="00666559" w:rsidRPr="00666559" w:rsidRDefault="00666559" w:rsidP="008639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__________/Тихонова О.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666559" w:rsidRPr="008609BE" w:rsidRDefault="00A145B5" w:rsidP="00A14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18.03.2019</w:t>
            </w: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8609BE" w:rsidRDefault="00666559" w:rsidP="00E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666559" w:rsidRPr="008609BE" w:rsidRDefault="00666559" w:rsidP="00E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1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ООШ </w:t>
            </w:r>
            <w:proofErr w:type="spellStart"/>
            <w:r w:rsidR="00A1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A1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A1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амбовка</w:t>
            </w:r>
            <w:proofErr w:type="spellEnd"/>
            <w:r w:rsidR="00A1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45B5" w:rsidRDefault="00A145B5" w:rsidP="00A1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8660" cy="624527"/>
                  <wp:effectExtent l="0" t="0" r="0" b="4445"/>
                  <wp:docPr id="1" name="Рисунок 1" descr="C:\Users\Ольга Васильевна\Desktop\печат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 Васильев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62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66559"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666559"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Шамараева</w:t>
            </w:r>
            <w:proofErr w:type="spellEnd"/>
            <w:r w:rsidR="00666559"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bookmarkStart w:id="0" w:name="_GoBack"/>
            <w:bookmarkEnd w:id="0"/>
            <w:r w:rsidR="00666559"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.В./</w:t>
            </w:r>
          </w:p>
          <w:p w:rsidR="00A145B5" w:rsidRPr="008609BE" w:rsidRDefault="00666559" w:rsidP="00A14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23 от 18.03.2019</w:t>
            </w:r>
            <w:r w:rsidR="00A145B5" w:rsidRPr="0086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666559" w:rsidRPr="008609BE" w:rsidRDefault="00666559" w:rsidP="00E9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6559" w:rsidRPr="00666559" w:rsidRDefault="00666559" w:rsidP="00666559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Cs/>
          <w:caps/>
          <w:sz w:val="32"/>
          <w:szCs w:val="20"/>
          <w:lang w:eastAsia="ru-RU"/>
        </w:rPr>
      </w:pPr>
    </w:p>
    <w:p w:rsidR="00666559" w:rsidRPr="00666559" w:rsidRDefault="00666559" w:rsidP="00666559">
      <w:pPr>
        <w:keepNext/>
        <w:spacing w:after="0" w:line="240" w:lineRule="auto"/>
        <w:ind w:right="-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559">
        <w:rPr>
          <w:rFonts w:ascii="Times New Roman" w:eastAsia="Times New Roman" w:hAnsi="Times New Roman" w:cs="Times New Roman"/>
          <w:b/>
          <w:bCs/>
          <w:caps/>
          <w:sz w:val="32"/>
          <w:szCs w:val="20"/>
          <w:lang w:eastAsia="ru-RU"/>
        </w:rPr>
        <w:t>ПОЛОЖЕНИЕ</w:t>
      </w:r>
      <w:r w:rsidRPr="00666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6559" w:rsidRDefault="00666559" w:rsidP="0066655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655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порядке доступа педагогов к информационно-телекоммуникационным сетям и базам данных, учебным и методическим материалам,   материально-техническим средствам обеспечения образовательной деятельности </w:t>
      </w:r>
      <w:r w:rsidRPr="00666559">
        <w:rPr>
          <w:rFonts w:ascii="Times New Roman" w:eastAsia="Calibri" w:hAnsi="Times New Roman" w:cs="Times New Roman"/>
          <w:b/>
          <w:sz w:val="28"/>
          <w:szCs w:val="28"/>
        </w:rPr>
        <w:t xml:space="preserve"> МОУ ООШ </w:t>
      </w:r>
      <w:proofErr w:type="spellStart"/>
      <w:r w:rsidRPr="00666559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666559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амбовка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66559" w:rsidRPr="00666559" w:rsidRDefault="00666559" w:rsidP="0066655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6559">
        <w:rPr>
          <w:rFonts w:ascii="Times New Roman" w:eastAsia="Calibri" w:hAnsi="Times New Roman" w:cs="Times New Roman"/>
          <w:b/>
          <w:sz w:val="28"/>
          <w:szCs w:val="28"/>
        </w:rPr>
        <w:t>Федоровского района Саратовской области</w:t>
      </w:r>
    </w:p>
    <w:p w:rsidR="00666559" w:rsidRPr="00666559" w:rsidRDefault="00666559" w:rsidP="00666559">
      <w:pPr>
        <w:spacing w:after="0"/>
        <w:rPr>
          <w:rFonts w:ascii="Calibri" w:eastAsia="Calibri" w:hAnsi="Calibri" w:cs="Times New Roman"/>
        </w:rPr>
      </w:pP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Данное Положение разработано в соответствии с пунктом 7 части 3 статьи 47 Федерального закона № 273-ФЗ «Об образовании в Российской Федерации», Уставом  МОУ ООШ </w:t>
      </w:r>
      <w:proofErr w:type="spellStart"/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амбовка</w:t>
      </w:r>
      <w:proofErr w:type="spellEnd"/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5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(далее по тексту - Школа) с целью регламентации  порядка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 обеспечения образовательной деятельности.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доступа к  информационно-телекоммуникационным сетям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Доступ педагогов  к информационно-телекоммуникационной сети Интернет в Школе 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Доступ педагогических работников к локальной сети Школы осуществляется с персональных компьютеров (ноутбуков, планшетных компьютеров и т.п.), подключенных к локальной сети Школы, без ограничения времени и потребленного трафика.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Для доступа к информационно-телекоммуникационным сетям в Школе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информатизацию в школе.</w:t>
      </w:r>
      <w:proofErr w:type="gramStart"/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666559" w:rsidRDefault="00666559" w:rsidP="00666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559" w:rsidRDefault="00666559" w:rsidP="00666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доступа к базам данных 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профессиональные базы данных;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информационные справочные системы;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поисковые системы.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Доступ к электронным базам данных осуществляется на условиях, указанных в договорах, заключенных Школой  с правообладателем электронных ресурсов (внешние базы данных).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Информация об образовательных, методических, научных, нормативных и других электронных ресурсах, доступных к пользованию, размещена на сайте Школы.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доступа к учебным и методическим материалам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Учебные и методические материалы, размещаемые на официальном сайте, находятся в открытом доступе.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 Выдача педагогическим работникам во временное пользование учебных и методических материалов, входящих в оснащение Школы</w:t>
      </w:r>
      <w:proofErr w:type="gramStart"/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ответственным за библиотечный фонд 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 Выдача педагогическому работнику и сдача им учебных и методических материалов фиксируются в карточке читателя.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доступа к материально-техническим средствам обеспечения образовательной деятельности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Доступ педагогических работников к материально-техническим средствам обеспечения Школы  осуществляется: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–       </w:t>
      </w: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ограничения к учебным кабинетам,  спортивному   залу, мастерской и иным помещениям и местам проведения занятий во время, определенное в расписании занятий;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–       </w:t>
      </w: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учебным кабинетам,  спортивному   залу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Использование движимых (переносных) материально-технических средств обеспечения Школы  (телевизор, ноутбук, видеомагнитофон, </w:t>
      </w: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моноблок, мультимедийный проектор и т.п.) осуществляется с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школы</w:t>
      </w: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ответственного за сохранность и правильное использование соответствующих средств.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паспорте кабинета</w:t>
      </w: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Для копирования или тиражирования учебных и методических материалов педагогические работники имеют право пользоваться принтер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5.5.Накопители информации (С </w:t>
      </w:r>
      <w:proofErr w:type="gramStart"/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иски, флэш – 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Заключительные положения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Срок действия положения не ограничен.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При изменении законодательства в акт вносятся изменения в установленном законом порядке.</w:t>
      </w:r>
    </w:p>
    <w:p w:rsidR="00666559" w:rsidRPr="00666559" w:rsidRDefault="00666559" w:rsidP="0066655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666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6.3.Данное Положение принимается на педагогическом совете Школы.</w:t>
      </w:r>
    </w:p>
    <w:p w:rsidR="0044178D" w:rsidRDefault="0044178D"/>
    <w:sectPr w:rsidR="0044178D" w:rsidSect="005542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45B5">
      <w:pPr>
        <w:spacing w:after="0" w:line="240" w:lineRule="auto"/>
      </w:pPr>
      <w:r>
        <w:separator/>
      </w:r>
    </w:p>
  </w:endnote>
  <w:endnote w:type="continuationSeparator" w:id="0">
    <w:p w:rsidR="00000000" w:rsidRDefault="00A1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15983"/>
      <w:docPartObj>
        <w:docPartGallery w:val="Page Numbers (Bottom of Page)"/>
        <w:docPartUnique/>
      </w:docPartObj>
    </w:sdtPr>
    <w:sdtEndPr/>
    <w:sdtContent>
      <w:p w:rsidR="001E3D17" w:rsidRDefault="006665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B5">
          <w:rPr>
            <w:noProof/>
          </w:rPr>
          <w:t>1</w:t>
        </w:r>
        <w:r>
          <w:fldChar w:fldCharType="end"/>
        </w:r>
      </w:p>
    </w:sdtContent>
  </w:sdt>
  <w:p w:rsidR="001E3D17" w:rsidRDefault="00A145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45B5">
      <w:pPr>
        <w:spacing w:after="0" w:line="240" w:lineRule="auto"/>
      </w:pPr>
      <w:r>
        <w:separator/>
      </w:r>
    </w:p>
  </w:footnote>
  <w:footnote w:type="continuationSeparator" w:id="0">
    <w:p w:rsidR="00000000" w:rsidRDefault="00A14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59"/>
    <w:rsid w:val="0044178D"/>
    <w:rsid w:val="00666559"/>
    <w:rsid w:val="00A1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9"/>
  </w:style>
  <w:style w:type="paragraph" w:styleId="a5">
    <w:name w:val="Balloon Text"/>
    <w:basedOn w:val="a"/>
    <w:link w:val="a6"/>
    <w:uiPriority w:val="99"/>
    <w:semiHidden/>
    <w:unhideWhenUsed/>
    <w:rsid w:val="00A1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9"/>
  </w:style>
  <w:style w:type="paragraph" w:styleId="a5">
    <w:name w:val="Balloon Text"/>
    <w:basedOn w:val="a"/>
    <w:link w:val="a6"/>
    <w:uiPriority w:val="99"/>
    <w:semiHidden/>
    <w:unhideWhenUsed/>
    <w:rsid w:val="00A1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2019-12-08T10:11:00Z</dcterms:created>
  <dcterms:modified xsi:type="dcterms:W3CDTF">2020-01-19T09:58:00Z</dcterms:modified>
</cp:coreProperties>
</file>